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Jacobsen Kevin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 E MISSION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SPOKANE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AVISTA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09"/>
        <w:gridCol w:w="459"/>
        <w:gridCol w:w="798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15,917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as an award of stock for Director Compensation. The price per share is the closing price on August 31,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issued as part of the Directors annual retainer.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/s/Kevin B. Jacobsen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5465" TargetMode="External"/><Relationship Id="rId5" Type="http://schemas.openxmlformats.org/officeDocument/2006/relationships/hyperlink" Target="http://www.sec.gov/cgi-bin/browse-edgar?action=getcompany&amp;CIK=00001049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3180</Characters>
  <CharactersWithSpaces>3704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